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ook Antiqua" w:cs="Book Antiqua" w:eastAsia="Book Antiqua" w:hAnsi="Book Antiqua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0" distT="0" distL="114300" distR="114300">
            <wp:extent cx="923925" cy="981075"/>
            <wp:effectExtent b="0" l="0" r="0" t="0"/>
            <wp:docPr descr="Description: Description: Description: Description: Description: Description: Description: Description: stema_JPG" id="1" name="image1.png"/>
            <a:graphic>
              <a:graphicData uri="http://schemas.openxmlformats.org/drawingml/2006/picture">
                <pic:pic>
                  <pic:nvPicPr>
                    <pic:cNvPr descr="Description: Description: Description: Description: Description: Description: Description: Description: stema_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Book Antiqua" w:cs="Book Antiqua" w:eastAsia="Book Antiqua" w:hAnsi="Book Antiqua"/>
          <w:sz w:val="30"/>
          <w:szCs w:val="3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0"/>
          <w:szCs w:val="30"/>
          <w:rtl w:val="0"/>
        </w:rPr>
        <w:t xml:space="preserve">Republika e Kosovës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6"/>
          <w:szCs w:val="26"/>
          <w:rtl w:val="0"/>
        </w:rPr>
        <w:t xml:space="preserve">Republika Kosova - Republic of Kosovo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Qeveria – Vlada – Government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Ministria e Kulturës, Rinisë dhe Sportit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Ministarstvo Kulture, Omladina i Sporta ~ Ministry of Culture, Youth &amp;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1" w:line="240" w:lineRule="auto"/>
        <w:ind w:left="3258" w:right="3279" w:firstLine="0"/>
        <w:jc w:val="center"/>
        <w:rPr>
          <w:rFonts w:ascii="Book Antiqua" w:cs="Book Antiqua" w:eastAsia="Book Antiqua" w:hAnsi="Book Antiqua"/>
          <w:sz w:val="30"/>
          <w:szCs w:val="3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0"/>
          <w:szCs w:val="30"/>
          <w:rtl w:val="0"/>
        </w:rPr>
        <w:t xml:space="preserve">Deklarata nën betim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1" w:line="240" w:lineRule="auto"/>
        <w:ind w:left="3258" w:right="3279" w:firstLine="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6.0" w:type="dxa"/>
        <w:jc w:val="left"/>
        <w:tblInd w:w="-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76"/>
        <w:tblGridChange w:id="0">
          <w:tblGrid>
            <w:gridCol w:w="947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58" w:lineRule="auto"/>
              <w:ind w:right="77"/>
              <w:jc w:val="both"/>
              <w:rPr>
                <w:rFonts w:ascii="Book Antiqua" w:cs="Book Antiqua" w:eastAsia="Book Antiqua" w:hAnsi="Book Antiqu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spacing w:line="258" w:lineRule="auto"/>
        <w:ind w:left="100" w:right="77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58" w:lineRule="auto"/>
        <w:ind w:left="100" w:right="77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58" w:lineRule="auto"/>
        <w:ind w:left="100" w:right="77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Në përputhje me dispozitat e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highlight w:val="white"/>
          <w:rtl w:val="0"/>
        </w:rPr>
        <w:t xml:space="preserve">Rregullores (MKRS) Nr. 14/2022 për Kategorizimin e Sportistëve dhe Trajnerëve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, të legjislacionit në fuqi në fushën sportit, obligohem se do të marr përsipër të gjitha masat e përcaktuara,  dhe deklaroj si vijon:</w:t>
      </w:r>
    </w:p>
    <w:p w:rsidR="00000000" w:rsidDel="00000000" w:rsidP="00000000" w:rsidRDefault="00000000" w:rsidRPr="00000000" w14:paraId="0000000F">
      <w:pPr>
        <w:widowControl w:val="0"/>
        <w:spacing w:line="257" w:lineRule="auto"/>
        <w:ind w:left="100" w:right="75" w:firstLine="0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57" w:lineRule="auto"/>
        <w:ind w:left="100" w:right="75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Përmes kësaj deklarate zotohem se do t’i ndërmarr të gjitha masat e duhura për të mbrojtur vlerat sportive duke i përmbushur të gjitha obligimet që dalin nga legjislacioni primar dhe sekondar në fushën e sportit.</w:t>
      </w:r>
    </w:p>
    <w:p w:rsidR="00000000" w:rsidDel="00000000" w:rsidP="00000000" w:rsidRDefault="00000000" w:rsidRPr="00000000" w14:paraId="00000011">
      <w:pPr>
        <w:widowControl w:val="0"/>
        <w:spacing w:line="257" w:lineRule="auto"/>
        <w:ind w:left="100" w:right="75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57" w:lineRule="auto"/>
        <w:ind w:left="100" w:right="75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Përmes kësaj deklarate, nën përgjegjësinë para ligjit, deklaroj se të gjitha të dhënat e paraqitura në dokumentacionin e dorëzuar tek MKRS-ja për kategorizimin e sportistëve dhe trajnerëve nga federata sportive, janë plotësisht të sakta dhe të vërtetuara paraprakisht nga zyrtarët përgjegjës të federatës përkatëse.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right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Data: __________________________</w:t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Përfaqësuesi i autorizuar i Federatës: __________________________</w:t>
      </w:r>
    </w:p>
    <w:p w:rsidR="00000000" w:rsidDel="00000000" w:rsidP="00000000" w:rsidRDefault="00000000" w:rsidRPr="00000000" w14:paraId="00000016">
      <w:pPr>
        <w:spacing w:after="160" w:line="259" w:lineRule="auto"/>
        <w:ind w:left="5040" w:firstLine="720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rtl w:val="0"/>
        </w:rPr>
        <w:t xml:space="preserve">(Emri dhe Mbiemri)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jc w:val="right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right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Nënshkrimi: __________________________</w:t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1" w:line="240" w:lineRule="auto"/>
        <w:ind w:left="3258" w:right="3279" w:firstLine="0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